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安徽现代信息工程职业学院2020面向社会人员扩招考试</w:t>
      </w:r>
    </w:p>
    <w:p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平台线上操作流程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打开手机微信，扫二维码（图1）至登录界面，如图2所示</w:t>
      </w:r>
    </w:p>
    <w:p>
      <w:pPr>
        <w:numPr>
          <w:ilvl w:val="0"/>
          <w:numId w:val="0"/>
        </w:num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74190" cy="2840355"/>
            <wp:effectExtent l="0" t="0" r="16510" b="17145"/>
            <wp:docPr id="1" name="图片 1" descr="测试登录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测试登录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4190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670685" cy="2816860"/>
            <wp:effectExtent l="0" t="0" r="5715" b="2540"/>
            <wp:docPr id="3" name="图片 3" descr="微信图片_20200914184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0914184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281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1050" w:firstLineChars="5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图1                                 图2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输入考生账号（身份证号码），登录密码身份证后六位 ，查看考试说明，如图3所示，点击开始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728470" cy="3457575"/>
            <wp:effectExtent l="0" t="0" r="5080" b="9525"/>
            <wp:docPr id="4" name="图片 4" descr="微信图片_20200914185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141853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图3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点击开始，按照页面提示拍照进行身份核验，如图4、图5、图6所示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65960" cy="3931285"/>
            <wp:effectExtent l="0" t="0" r="15240" b="12065"/>
            <wp:docPr id="9" name="图片 9" descr="QQ图片20200914202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QQ图片2020091420263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393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drawing>
          <wp:inline distT="0" distB="0" distL="114300" distR="114300">
            <wp:extent cx="1852930" cy="3928745"/>
            <wp:effectExtent l="0" t="0" r="13970" b="14605"/>
            <wp:docPr id="6" name="图片 6" descr="微信图片_2020091420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009142004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392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图4                            图5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62785" cy="4197350"/>
            <wp:effectExtent l="0" t="0" r="18415" b="12700"/>
            <wp:docPr id="5" name="图片 5" descr="微信图片_20200914200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009142004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62785" cy="419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图6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完成拍摄以后，进入答题页面，如图7所示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22145" cy="3845560"/>
            <wp:effectExtent l="0" t="0" r="1905" b="2540"/>
            <wp:docPr id="2" name="图片 2" descr="微信图片_20200914204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91420441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22145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图7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做完题后点击提交试卷，页面出现“确定交卷吗”之后，点击确认。如图8、图9所示。</w:t>
      </w:r>
    </w:p>
    <w:p>
      <w:pPr>
        <w:numPr>
          <w:ilvl w:val="0"/>
          <w:numId w:val="0"/>
        </w:numPr>
        <w:ind w:leftChars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813560" cy="3872230"/>
            <wp:effectExtent l="0" t="0" r="15240" b="13970"/>
            <wp:docPr id="7" name="图片 7" descr="微信图片_20200914205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009142052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3560" cy="3872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val="en-US" w:eastAsia="zh-CN"/>
        </w:rPr>
        <w:drawing>
          <wp:inline distT="0" distB="0" distL="114300" distR="114300">
            <wp:extent cx="1823720" cy="3894455"/>
            <wp:effectExtent l="0" t="0" r="5080" b="10795"/>
            <wp:docPr id="8" name="图片 8" descr="微信图片_20200914205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0091420522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图8                           图9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6、交卷成功后会有相应提示，如图10所示，考试完成。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600325" cy="5097145"/>
            <wp:effectExtent l="0" t="0" r="9525" b="825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09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图10</w:t>
      </w:r>
    </w:p>
    <w:p>
      <w:pPr>
        <w:numPr>
          <w:ilvl w:val="0"/>
          <w:numId w:val="0"/>
        </w:numPr>
        <w:ind w:leftChars="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注意：考试过程中，严禁切换页面，否则会影响考试成绩！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74214D"/>
    <w:multiLevelType w:val="singleLevel"/>
    <w:tmpl w:val="B97421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417AB"/>
    <w:rsid w:val="0C05782B"/>
    <w:rsid w:val="20E422D5"/>
    <w:rsid w:val="23E07FCB"/>
    <w:rsid w:val="432417AB"/>
    <w:rsid w:val="50F80B20"/>
    <w:rsid w:val="68161564"/>
    <w:rsid w:val="6DA41B4C"/>
    <w:rsid w:val="77342E8D"/>
    <w:rsid w:val="7D1B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2020-09-14T02:24:00Z</dcterms:created>
  <dc:creator>ss</dc:creator>
  <cp:lastModifiedBy>木中吴人</cp:lastModifiedBy>
  <dcterms:modified xsi:type="dcterms:W3CDTF">2020-09-15T01:15:17Z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